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2C" w:rsidRDefault="00336B2C"/>
    <w:p w:rsidR="00D77F68" w:rsidRDefault="00D77F68" w:rsidP="00461626">
      <w:pPr>
        <w:jc w:val="both"/>
        <w:rPr>
          <w:b/>
          <w:lang w:val="en-US"/>
        </w:rPr>
      </w:pPr>
    </w:p>
    <w:p w:rsidR="00461626" w:rsidRPr="00AE6D64" w:rsidRDefault="00461626" w:rsidP="00461626">
      <w:pPr>
        <w:jc w:val="both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Submission Deadline: 12 May 2017 </w:t>
      </w:r>
    </w:p>
    <w:p w:rsidR="00461626" w:rsidRDefault="00461626" w:rsidP="00461626">
      <w:pPr>
        <w:jc w:val="both"/>
        <w:rPr>
          <w:lang w:val="en-US"/>
        </w:rPr>
      </w:pPr>
    </w:p>
    <w:p w:rsidR="00461626" w:rsidRPr="0084403A" w:rsidRDefault="00461626" w:rsidP="00461626">
      <w:pPr>
        <w:jc w:val="both"/>
        <w:rPr>
          <w:b/>
          <w:lang w:val="en-US"/>
        </w:rPr>
      </w:pPr>
    </w:p>
    <w:p w:rsidR="00461626" w:rsidRDefault="00461626" w:rsidP="00461626">
      <w:pPr>
        <w:jc w:val="both"/>
        <w:rPr>
          <w:lang w:val="en-US"/>
        </w:rPr>
      </w:pPr>
      <w:r>
        <w:rPr>
          <w:lang w:val="en-US"/>
        </w:rPr>
        <w:t xml:space="preserve">Applications are invited from eligible early career researchers for a workshop on </w:t>
      </w:r>
    </w:p>
    <w:p w:rsidR="00461626" w:rsidRDefault="00461626" w:rsidP="00461626">
      <w:pPr>
        <w:jc w:val="both"/>
        <w:rPr>
          <w:lang w:val="en-US"/>
        </w:rPr>
      </w:pPr>
    </w:p>
    <w:p w:rsidR="00461626" w:rsidRDefault="00461626" w:rsidP="00601370">
      <w:pPr>
        <w:pStyle w:val="Heading1"/>
        <w:jc w:val="center"/>
        <w:rPr>
          <w:lang w:val="en-US"/>
        </w:rPr>
      </w:pPr>
      <w:r>
        <w:rPr>
          <w:lang w:val="en-US"/>
        </w:rPr>
        <w:t>“Intellectual Property for Social E</w:t>
      </w:r>
      <w:r w:rsidR="00601370">
        <w:rPr>
          <w:lang w:val="en-US"/>
        </w:rPr>
        <w:t>nterprising. Solving Social P</w:t>
      </w:r>
      <w:r w:rsidRPr="005F0F77">
        <w:rPr>
          <w:lang w:val="en-US"/>
        </w:rPr>
        <w:t>roblems through University Innovation</w:t>
      </w:r>
      <w:r>
        <w:rPr>
          <w:lang w:val="en-US"/>
        </w:rPr>
        <w:t>”</w:t>
      </w:r>
    </w:p>
    <w:p w:rsidR="00461626" w:rsidRDefault="00461626" w:rsidP="00461626">
      <w:pPr>
        <w:jc w:val="both"/>
        <w:rPr>
          <w:lang w:val="en-US"/>
        </w:rPr>
      </w:pPr>
    </w:p>
    <w:p w:rsidR="00601370" w:rsidRDefault="00601370" w:rsidP="00461626">
      <w:pPr>
        <w:jc w:val="both"/>
        <w:rPr>
          <w:b/>
          <w:lang w:val="en-US"/>
        </w:rPr>
      </w:pPr>
    </w:p>
    <w:p w:rsidR="00461626" w:rsidRDefault="00461626" w:rsidP="00461626">
      <w:pPr>
        <w:jc w:val="both"/>
        <w:rPr>
          <w:b/>
          <w:lang w:val="en-US"/>
        </w:rPr>
      </w:pPr>
      <w:r>
        <w:rPr>
          <w:b/>
          <w:lang w:val="en-US"/>
        </w:rPr>
        <w:t>Main objective</w:t>
      </w:r>
    </w:p>
    <w:p w:rsidR="00461626" w:rsidRPr="006D4473" w:rsidRDefault="00461626" w:rsidP="00461626">
      <w:pPr>
        <w:jc w:val="both"/>
        <w:rPr>
          <w:lang w:val="en-US"/>
        </w:rPr>
      </w:pPr>
      <w:r>
        <w:rPr>
          <w:lang w:val="en-US"/>
        </w:rPr>
        <w:t>The workshop aims to explore the role of Intellectual Property rights in the context of exploiting university rese</w:t>
      </w:r>
      <w:r w:rsidR="00601370">
        <w:rPr>
          <w:lang w:val="en-US"/>
        </w:rPr>
        <w:t xml:space="preserve">arch outputs and addresses </w:t>
      </w:r>
      <w:r>
        <w:rPr>
          <w:lang w:val="en-US"/>
        </w:rPr>
        <w:t>mechanisms and routes that are necessary for the development of social enterprises initiatives.</w:t>
      </w:r>
      <w:r w:rsidR="00601370">
        <w:rPr>
          <w:lang w:val="en-US"/>
        </w:rPr>
        <w:t xml:space="preserve"> </w:t>
      </w:r>
    </w:p>
    <w:p w:rsidR="00461626" w:rsidRDefault="00461626" w:rsidP="00461626">
      <w:pPr>
        <w:jc w:val="both"/>
        <w:rPr>
          <w:b/>
          <w:lang w:val="en-US"/>
        </w:rPr>
      </w:pPr>
    </w:p>
    <w:p w:rsidR="00461626" w:rsidRPr="00F364EB" w:rsidRDefault="00461626" w:rsidP="00461626">
      <w:pPr>
        <w:jc w:val="both"/>
        <w:rPr>
          <w:b/>
          <w:lang w:val="en-US"/>
        </w:rPr>
      </w:pPr>
      <w:r>
        <w:rPr>
          <w:b/>
          <w:lang w:val="en-US"/>
        </w:rPr>
        <w:t>Participants</w:t>
      </w:r>
    </w:p>
    <w:p w:rsidR="00461626" w:rsidRDefault="00461626" w:rsidP="00461626">
      <w:pPr>
        <w:jc w:val="both"/>
        <w:rPr>
          <w:lang w:val="en-US"/>
        </w:rPr>
      </w:pPr>
      <w:r>
        <w:rPr>
          <w:lang w:val="en-US"/>
        </w:rPr>
        <w:t xml:space="preserve">We welcome applications from: </w:t>
      </w:r>
    </w:p>
    <w:p w:rsidR="00461626" w:rsidRDefault="00461626" w:rsidP="00461626">
      <w:pPr>
        <w:jc w:val="both"/>
        <w:rPr>
          <w:lang w:val="en-US"/>
        </w:rPr>
      </w:pPr>
    </w:p>
    <w:p w:rsidR="00461626" w:rsidRDefault="00461626" w:rsidP="00461626">
      <w:pPr>
        <w:pStyle w:val="ListParagraph"/>
        <w:numPr>
          <w:ilvl w:val="0"/>
          <w:numId w:val="2"/>
        </w:numPr>
        <w:ind w:left="284"/>
        <w:jc w:val="both"/>
        <w:rPr>
          <w:lang w:val="en-US"/>
        </w:rPr>
      </w:pPr>
      <w:r>
        <w:rPr>
          <w:b/>
          <w:lang w:val="en-US"/>
        </w:rPr>
        <w:t>E</w:t>
      </w:r>
      <w:r w:rsidRPr="00D811AB">
        <w:rPr>
          <w:b/>
          <w:lang w:val="en-US"/>
        </w:rPr>
        <w:t>arly career researchers.</w:t>
      </w:r>
      <w:r w:rsidRPr="00D811AB">
        <w:rPr>
          <w:lang w:val="en-US"/>
        </w:rPr>
        <w:t xml:space="preserve"> We expect that researchers have been awarded their PhD not more than 10 years prior to the</w:t>
      </w:r>
      <w:r>
        <w:rPr>
          <w:lang w:val="en-US"/>
        </w:rPr>
        <w:t xml:space="preserve"> date of the </w:t>
      </w:r>
      <w:r w:rsidRPr="00D811AB">
        <w:rPr>
          <w:lang w:val="en-US"/>
        </w:rPr>
        <w:t xml:space="preserve">workshop, or have an equivalent </w:t>
      </w:r>
      <w:r>
        <w:rPr>
          <w:lang w:val="en-US"/>
        </w:rPr>
        <w:t xml:space="preserve">work </w:t>
      </w:r>
      <w:r w:rsidRPr="00D811AB">
        <w:rPr>
          <w:lang w:val="en-US"/>
        </w:rPr>
        <w:t xml:space="preserve">experience. Allowances will be made for career breaks. </w:t>
      </w:r>
    </w:p>
    <w:p w:rsidR="00461626" w:rsidRDefault="00461626" w:rsidP="00461626">
      <w:pPr>
        <w:pStyle w:val="ListParagraph"/>
        <w:ind w:left="284"/>
        <w:jc w:val="both"/>
        <w:rPr>
          <w:lang w:val="en-US"/>
        </w:rPr>
      </w:pPr>
    </w:p>
    <w:p w:rsidR="00461626" w:rsidRDefault="00461626" w:rsidP="00461626">
      <w:pPr>
        <w:pStyle w:val="ListParagraph"/>
        <w:numPr>
          <w:ilvl w:val="0"/>
          <w:numId w:val="2"/>
        </w:numPr>
        <w:ind w:left="284"/>
        <w:jc w:val="both"/>
        <w:rPr>
          <w:lang w:val="en-US"/>
        </w:rPr>
      </w:pPr>
      <w:r w:rsidRPr="00D811AB">
        <w:rPr>
          <w:b/>
          <w:lang w:val="en-US"/>
        </w:rPr>
        <w:t>Professionals working in transfer of technology offices</w:t>
      </w:r>
      <w:r>
        <w:rPr>
          <w:lang w:val="en-US"/>
        </w:rPr>
        <w:t xml:space="preserve"> at Universities and Research Institutes. Preferably with experience of 1-2 years within the TTO, but no more than 10 years, holding a masters’ degree in management or with a scientific background.</w:t>
      </w:r>
    </w:p>
    <w:p w:rsidR="00461626" w:rsidRPr="00A96E24" w:rsidRDefault="00461626" w:rsidP="00461626">
      <w:pPr>
        <w:pStyle w:val="ListParagraph"/>
        <w:rPr>
          <w:lang w:val="en-US"/>
        </w:rPr>
      </w:pPr>
    </w:p>
    <w:p w:rsidR="00461626" w:rsidRDefault="00461626" w:rsidP="00461626">
      <w:pPr>
        <w:pStyle w:val="ListParagraph"/>
        <w:numPr>
          <w:ilvl w:val="0"/>
          <w:numId w:val="2"/>
        </w:numPr>
        <w:ind w:left="284"/>
        <w:jc w:val="both"/>
        <w:rPr>
          <w:lang w:val="en-US"/>
        </w:rPr>
      </w:pPr>
      <w:r w:rsidRPr="00D811AB">
        <w:rPr>
          <w:b/>
          <w:lang w:val="en-US"/>
        </w:rPr>
        <w:t>Policy makers in science and innovation</w:t>
      </w:r>
      <w:r>
        <w:rPr>
          <w:lang w:val="en-US"/>
        </w:rPr>
        <w:t xml:space="preserve"> preferably with experience of 1-2 years but no more than 10 years.</w:t>
      </w:r>
    </w:p>
    <w:p w:rsidR="00461626" w:rsidRDefault="00461626" w:rsidP="00461626">
      <w:pPr>
        <w:pStyle w:val="ListParagraph"/>
        <w:ind w:left="284"/>
        <w:jc w:val="both"/>
        <w:rPr>
          <w:lang w:val="en-US"/>
        </w:rPr>
      </w:pPr>
    </w:p>
    <w:p w:rsidR="00461626" w:rsidRDefault="00461626" w:rsidP="00461626">
      <w:pPr>
        <w:pStyle w:val="ListParagraph"/>
        <w:numPr>
          <w:ilvl w:val="0"/>
          <w:numId w:val="2"/>
        </w:numPr>
        <w:ind w:left="284"/>
        <w:jc w:val="both"/>
        <w:rPr>
          <w:lang w:val="en-US"/>
        </w:rPr>
      </w:pPr>
      <w:r w:rsidRPr="00D811AB">
        <w:rPr>
          <w:b/>
          <w:lang w:val="en-US"/>
        </w:rPr>
        <w:t>Social Entrepreneurs</w:t>
      </w:r>
      <w:r>
        <w:rPr>
          <w:lang w:val="en-US"/>
        </w:rPr>
        <w:t>.</w:t>
      </w:r>
    </w:p>
    <w:p w:rsidR="00461626" w:rsidRPr="0036764B" w:rsidRDefault="00461626" w:rsidP="00461626">
      <w:pPr>
        <w:pStyle w:val="ListParagraph"/>
        <w:rPr>
          <w:lang w:val="en-US"/>
        </w:rPr>
      </w:pPr>
    </w:p>
    <w:p w:rsidR="00461626" w:rsidRPr="0036764B" w:rsidRDefault="00461626" w:rsidP="00461626">
      <w:pPr>
        <w:jc w:val="both"/>
        <w:rPr>
          <w:lang w:val="en-US"/>
        </w:rPr>
      </w:pPr>
      <w:r>
        <w:rPr>
          <w:lang w:val="en-US"/>
        </w:rPr>
        <w:t>Please be aware that the Fund does not allow participants from for-profit organizations</w:t>
      </w:r>
    </w:p>
    <w:p w:rsidR="00461626" w:rsidRPr="004E32A4" w:rsidRDefault="00461626" w:rsidP="00461626">
      <w:pPr>
        <w:jc w:val="both"/>
      </w:pPr>
    </w:p>
    <w:p w:rsidR="00461626" w:rsidRPr="004E32A4" w:rsidRDefault="00461626" w:rsidP="00461626">
      <w:pPr>
        <w:jc w:val="both"/>
      </w:pPr>
    </w:p>
    <w:p w:rsidR="00461626" w:rsidRDefault="00461626" w:rsidP="00461626">
      <w:pPr>
        <w:jc w:val="both"/>
        <w:rPr>
          <w:b/>
          <w:lang w:val="en-US"/>
        </w:rPr>
      </w:pPr>
      <w:r>
        <w:rPr>
          <w:b/>
          <w:lang w:val="en-US"/>
        </w:rPr>
        <w:t>Language</w:t>
      </w:r>
    </w:p>
    <w:p w:rsidR="00461626" w:rsidRDefault="00461626" w:rsidP="00461626">
      <w:pPr>
        <w:jc w:val="both"/>
        <w:rPr>
          <w:lang w:val="en-US"/>
        </w:rPr>
      </w:pPr>
      <w:r>
        <w:rPr>
          <w:lang w:val="en-US"/>
        </w:rPr>
        <w:t>The Fund requires the workshop to be held in English, therefore participants are expected to be proficient enough to engage fully in discussions.</w:t>
      </w:r>
    </w:p>
    <w:p w:rsidR="00461626" w:rsidRDefault="00461626" w:rsidP="00461626">
      <w:pPr>
        <w:jc w:val="both"/>
        <w:rPr>
          <w:b/>
          <w:lang w:val="en-US"/>
        </w:rPr>
      </w:pPr>
    </w:p>
    <w:p w:rsidR="00461626" w:rsidRDefault="00461626" w:rsidP="00461626">
      <w:pPr>
        <w:jc w:val="both"/>
        <w:rPr>
          <w:b/>
          <w:lang w:val="en-US"/>
        </w:rPr>
      </w:pPr>
      <w:r>
        <w:rPr>
          <w:b/>
          <w:lang w:val="en-US"/>
        </w:rPr>
        <w:t>Topics</w:t>
      </w:r>
    </w:p>
    <w:p w:rsidR="00461626" w:rsidRPr="00E1229D" w:rsidRDefault="00461626" w:rsidP="00461626">
      <w:pPr>
        <w:jc w:val="both"/>
        <w:rPr>
          <w:lang w:val="en-US"/>
        </w:rPr>
      </w:pPr>
      <w:r>
        <w:rPr>
          <w:lang w:val="en-US"/>
        </w:rPr>
        <w:t>Applications must relate to the aim of the workshop. The areas of interest include but are not limited to:</w:t>
      </w:r>
    </w:p>
    <w:p w:rsidR="00461626" w:rsidRDefault="00461626" w:rsidP="00461626">
      <w:pPr>
        <w:pStyle w:val="ListParagraph"/>
        <w:numPr>
          <w:ilvl w:val="0"/>
          <w:numId w:val="1"/>
        </w:numPr>
        <w:ind w:left="426"/>
        <w:jc w:val="both"/>
        <w:rPr>
          <w:lang w:val="en-US"/>
        </w:rPr>
      </w:pPr>
      <w:r>
        <w:rPr>
          <w:lang w:val="en-US"/>
        </w:rPr>
        <w:t>Different types of IP protection and their use, including non-conventional types from the perspective of social enterprise.</w:t>
      </w:r>
    </w:p>
    <w:p w:rsidR="00461626" w:rsidRPr="003717D8" w:rsidRDefault="00461626" w:rsidP="00461626">
      <w:pPr>
        <w:pStyle w:val="ListParagraph"/>
        <w:numPr>
          <w:ilvl w:val="0"/>
          <w:numId w:val="1"/>
        </w:numPr>
        <w:ind w:left="426"/>
        <w:jc w:val="both"/>
        <w:rPr>
          <w:lang w:val="en-US"/>
        </w:rPr>
      </w:pPr>
      <w:r>
        <w:rPr>
          <w:lang w:val="en-US"/>
        </w:rPr>
        <w:t xml:space="preserve">Linking academy and social entrepreneurship: licensing models, </w:t>
      </w:r>
      <w:r w:rsidRPr="003717D8">
        <w:rPr>
          <w:lang w:val="en-US"/>
        </w:rPr>
        <w:t xml:space="preserve">and </w:t>
      </w:r>
      <w:r>
        <w:rPr>
          <w:lang w:val="en-US"/>
        </w:rPr>
        <w:t>best practices on IP management, to improve virtuous circle of development through Social Enterprises in Research Institutes.</w:t>
      </w:r>
    </w:p>
    <w:p w:rsidR="00461626" w:rsidRDefault="00461626" w:rsidP="00461626">
      <w:pPr>
        <w:jc w:val="both"/>
        <w:rPr>
          <w:lang w:val="en-US"/>
        </w:rPr>
      </w:pPr>
    </w:p>
    <w:p w:rsidR="00461626" w:rsidRDefault="00461626" w:rsidP="00461626">
      <w:pPr>
        <w:jc w:val="both"/>
        <w:rPr>
          <w:b/>
          <w:lang w:val="en-US"/>
        </w:rPr>
      </w:pPr>
    </w:p>
    <w:p w:rsidR="00601370" w:rsidRDefault="00601370" w:rsidP="00461626">
      <w:pPr>
        <w:jc w:val="both"/>
        <w:rPr>
          <w:b/>
          <w:lang w:val="en-US"/>
        </w:rPr>
      </w:pPr>
    </w:p>
    <w:p w:rsidR="00F10912" w:rsidRDefault="00F10912" w:rsidP="00461626">
      <w:pPr>
        <w:jc w:val="both"/>
        <w:rPr>
          <w:b/>
          <w:lang w:val="en-US"/>
        </w:rPr>
      </w:pPr>
    </w:p>
    <w:p w:rsidR="00D77F68" w:rsidRDefault="00D77F68" w:rsidP="00461626">
      <w:pPr>
        <w:jc w:val="both"/>
        <w:rPr>
          <w:b/>
          <w:lang w:val="en-US"/>
        </w:rPr>
      </w:pPr>
    </w:p>
    <w:p w:rsidR="00D77F68" w:rsidRDefault="00D77F68" w:rsidP="00461626">
      <w:pPr>
        <w:jc w:val="both"/>
        <w:rPr>
          <w:b/>
          <w:lang w:val="en-US"/>
        </w:rPr>
      </w:pPr>
    </w:p>
    <w:p w:rsidR="00D77F68" w:rsidRDefault="00D77F68" w:rsidP="00461626">
      <w:pPr>
        <w:jc w:val="both"/>
        <w:rPr>
          <w:b/>
          <w:lang w:val="en-US"/>
        </w:rPr>
      </w:pPr>
    </w:p>
    <w:p w:rsidR="00461626" w:rsidRDefault="00461626" w:rsidP="00461626">
      <w:pPr>
        <w:jc w:val="both"/>
        <w:rPr>
          <w:b/>
          <w:lang w:val="en-US"/>
        </w:rPr>
      </w:pPr>
      <w:r>
        <w:rPr>
          <w:b/>
          <w:lang w:val="en-US"/>
        </w:rPr>
        <w:t>Submission information</w:t>
      </w:r>
    </w:p>
    <w:p w:rsidR="00F10912" w:rsidRDefault="00F10912" w:rsidP="00461626">
      <w:pPr>
        <w:jc w:val="both"/>
        <w:rPr>
          <w:lang w:val="en-US"/>
        </w:rPr>
      </w:pPr>
    </w:p>
    <w:p w:rsidR="00461626" w:rsidRDefault="00461626" w:rsidP="00461626">
      <w:pPr>
        <w:jc w:val="both"/>
        <w:rPr>
          <w:lang w:val="en-US"/>
        </w:rPr>
      </w:pPr>
      <w:r>
        <w:rPr>
          <w:lang w:val="en-US"/>
        </w:rPr>
        <w:t>Abstracts should describe original work, not published or submitted elsewhere, written in English, with a maximum of 300 words, and should be submitted as PDF file.</w:t>
      </w:r>
    </w:p>
    <w:p w:rsidR="00461626" w:rsidRDefault="00461626" w:rsidP="00461626">
      <w:pPr>
        <w:jc w:val="both"/>
        <w:rPr>
          <w:lang w:val="en-US"/>
        </w:rPr>
      </w:pPr>
    </w:p>
    <w:p w:rsidR="00461626" w:rsidRDefault="00461626" w:rsidP="00461626">
      <w:pPr>
        <w:jc w:val="both"/>
        <w:rPr>
          <w:lang w:val="en-US"/>
        </w:rPr>
      </w:pPr>
      <w:r>
        <w:rPr>
          <w:lang w:val="en-US"/>
        </w:rPr>
        <w:t>The following information must be included in the submitted document: 1. Presentation title; 2. Author(s)’ name; 3. Abstract; 4. Author(s)’ information: degrees, institutional affiliations, and a brief résumé (no more than 100 words per author).</w:t>
      </w:r>
    </w:p>
    <w:p w:rsidR="00461626" w:rsidRDefault="00461626" w:rsidP="00461626">
      <w:pPr>
        <w:jc w:val="both"/>
        <w:rPr>
          <w:lang w:val="en-US"/>
        </w:rPr>
      </w:pPr>
    </w:p>
    <w:p w:rsidR="00461626" w:rsidRDefault="00461626" w:rsidP="00461626">
      <w:pPr>
        <w:jc w:val="both"/>
        <w:rPr>
          <w:lang w:val="en-US"/>
        </w:rPr>
      </w:pPr>
      <w:r>
        <w:rPr>
          <w:lang w:val="en-US"/>
        </w:rPr>
        <w:t xml:space="preserve">Please use the following naming for the file name: </w:t>
      </w:r>
    </w:p>
    <w:p w:rsidR="00461626" w:rsidRDefault="00461626" w:rsidP="00461626">
      <w:pPr>
        <w:jc w:val="both"/>
        <w:rPr>
          <w:lang w:val="en-US"/>
        </w:rPr>
      </w:pPr>
      <w:r>
        <w:rPr>
          <w:lang w:val="en-US"/>
        </w:rPr>
        <w:t>AuthorLastName_FirstName_Title.pdf</w:t>
      </w:r>
    </w:p>
    <w:p w:rsidR="00461626" w:rsidRDefault="00461626" w:rsidP="00461626">
      <w:pPr>
        <w:jc w:val="both"/>
        <w:rPr>
          <w:lang w:val="en-US"/>
        </w:rPr>
      </w:pPr>
    </w:p>
    <w:p w:rsidR="00461626" w:rsidRPr="00C81659" w:rsidRDefault="00461626" w:rsidP="00461626">
      <w:pPr>
        <w:jc w:val="both"/>
        <w:rPr>
          <w:lang w:val="en-US"/>
        </w:rPr>
      </w:pPr>
      <w:r>
        <w:rPr>
          <w:lang w:val="en-US"/>
        </w:rPr>
        <w:t xml:space="preserve">Applications and enquiries should </w:t>
      </w:r>
      <w:r w:rsidRPr="00C81659">
        <w:rPr>
          <w:lang w:val="en-US"/>
        </w:rPr>
        <w:t>be submitted to:</w:t>
      </w:r>
    </w:p>
    <w:p w:rsidR="00461626" w:rsidRDefault="00D77F68" w:rsidP="00461626">
      <w:pPr>
        <w:jc w:val="both"/>
        <w:rPr>
          <w:lang w:val="en-US"/>
        </w:rPr>
      </w:pPr>
      <w:hyperlink r:id="rId7" w:history="1">
        <w:r w:rsidR="00461626" w:rsidRPr="008751AA">
          <w:rPr>
            <w:rStyle w:val="Hyperlink"/>
            <w:lang w:val="en-US"/>
          </w:rPr>
          <w:t>newton.fund.conference@gmail.com</w:t>
        </w:r>
      </w:hyperlink>
      <w:r w:rsidR="00461626">
        <w:rPr>
          <w:lang w:val="en-US"/>
        </w:rPr>
        <w:t xml:space="preserve"> OR to Professor Guido Westkamp </w:t>
      </w:r>
      <w:hyperlink r:id="rId8" w:history="1">
        <w:r w:rsidR="00461626" w:rsidRPr="00D572F0">
          <w:rPr>
            <w:rStyle w:val="Hyperlink"/>
            <w:lang w:val="en-US"/>
          </w:rPr>
          <w:t>g.westkamp@qmul.ac.uk</w:t>
        </w:r>
      </w:hyperlink>
      <w:r w:rsidR="00461626">
        <w:rPr>
          <w:lang w:val="en-US"/>
        </w:rPr>
        <w:t xml:space="preserve"> </w:t>
      </w:r>
    </w:p>
    <w:p w:rsidR="00461626" w:rsidRPr="0065650B" w:rsidRDefault="00461626" w:rsidP="00461626">
      <w:pPr>
        <w:jc w:val="both"/>
        <w:rPr>
          <w:color w:val="FF0000"/>
          <w:lang w:val="en-US"/>
        </w:rPr>
      </w:pPr>
    </w:p>
    <w:p w:rsidR="00601370" w:rsidRDefault="00461626" w:rsidP="00601370">
      <w:pPr>
        <w:jc w:val="both"/>
        <w:rPr>
          <w:lang w:val="en-US"/>
        </w:rPr>
      </w:pPr>
      <w:r w:rsidRPr="0065650B">
        <w:rPr>
          <w:lang w:val="en-US"/>
        </w:rPr>
        <w:t>When submitting your ap</w:t>
      </w:r>
      <w:r>
        <w:rPr>
          <w:lang w:val="en-US"/>
        </w:rPr>
        <w:t>plication, please state in the s</w:t>
      </w:r>
      <w:r w:rsidRPr="0065650B">
        <w:rPr>
          <w:lang w:val="en-US"/>
        </w:rPr>
        <w:t xml:space="preserve">ubject </w:t>
      </w:r>
      <w:r>
        <w:rPr>
          <w:lang w:val="en-US"/>
        </w:rPr>
        <w:t xml:space="preserve">line </w:t>
      </w:r>
      <w:r w:rsidRPr="0065650B">
        <w:rPr>
          <w:lang w:val="en-US"/>
        </w:rPr>
        <w:t>that is coming from the UK</w:t>
      </w:r>
      <w:r w:rsidR="00601370">
        <w:rPr>
          <w:lang w:val="en-US"/>
        </w:rPr>
        <w:t xml:space="preserve">. Please note that we are unfortunately unable to inform unsuccessful candidates. </w:t>
      </w:r>
    </w:p>
    <w:p w:rsidR="00461626" w:rsidRDefault="00461626" w:rsidP="00461626">
      <w:pPr>
        <w:jc w:val="both"/>
        <w:rPr>
          <w:lang w:val="en-US"/>
        </w:rPr>
      </w:pPr>
    </w:p>
    <w:p w:rsidR="00601370" w:rsidRDefault="00601370" w:rsidP="00461626">
      <w:pPr>
        <w:jc w:val="both"/>
        <w:rPr>
          <w:lang w:val="en-US"/>
        </w:rPr>
      </w:pPr>
    </w:p>
    <w:p w:rsidR="00601370" w:rsidRPr="0065650B" w:rsidRDefault="00601370" w:rsidP="00461626">
      <w:pPr>
        <w:jc w:val="both"/>
        <w:rPr>
          <w:lang w:val="en-US"/>
        </w:rPr>
      </w:pPr>
      <w:r>
        <w:rPr>
          <w:lang w:val="en-US"/>
        </w:rPr>
        <w:t xml:space="preserve">The fund will cover travel and accommodation. </w:t>
      </w:r>
    </w:p>
    <w:p w:rsidR="00461626" w:rsidRDefault="00461626" w:rsidP="00461626">
      <w:pPr>
        <w:jc w:val="both"/>
        <w:rPr>
          <w:b/>
          <w:lang w:val="en-US"/>
        </w:rPr>
      </w:pPr>
    </w:p>
    <w:p w:rsidR="00461626" w:rsidRDefault="00461626" w:rsidP="00461626">
      <w:pPr>
        <w:jc w:val="both"/>
        <w:rPr>
          <w:b/>
          <w:lang w:val="en-US"/>
        </w:rPr>
      </w:pPr>
      <w:r>
        <w:rPr>
          <w:b/>
          <w:lang w:val="en-US"/>
        </w:rPr>
        <w:t>Important Dates</w:t>
      </w:r>
    </w:p>
    <w:p w:rsidR="00461626" w:rsidRDefault="00461626" w:rsidP="00461626">
      <w:pPr>
        <w:jc w:val="both"/>
        <w:rPr>
          <w:lang w:val="en-US"/>
        </w:rPr>
      </w:pPr>
      <w:r>
        <w:rPr>
          <w:lang w:val="en-US"/>
        </w:rPr>
        <w:t>Deadline for submitting abstracts: 12 May 2017</w:t>
      </w:r>
      <w:r w:rsidR="00601370">
        <w:rPr>
          <w:lang w:val="en-US"/>
        </w:rPr>
        <w:t xml:space="preserve">. </w:t>
      </w:r>
      <w:r>
        <w:rPr>
          <w:lang w:val="en-US"/>
        </w:rPr>
        <w:t xml:space="preserve">Notification of acceptance: </w:t>
      </w:r>
      <w:r w:rsidR="00601370">
        <w:rPr>
          <w:lang w:val="en-US"/>
        </w:rPr>
        <w:t xml:space="preserve">on or shortly after 1 June 2017. </w:t>
      </w:r>
    </w:p>
    <w:p w:rsidR="00461626" w:rsidRDefault="00461626" w:rsidP="00461626">
      <w:pPr>
        <w:jc w:val="both"/>
        <w:rPr>
          <w:lang w:val="en-US"/>
        </w:rPr>
      </w:pPr>
    </w:p>
    <w:p w:rsidR="00461626" w:rsidRPr="00461626" w:rsidRDefault="00461626" w:rsidP="00461626">
      <w:pPr>
        <w:jc w:val="both"/>
        <w:rPr>
          <w:b/>
          <w:lang w:val="en-US"/>
        </w:rPr>
      </w:pPr>
      <w:r w:rsidRPr="00461626">
        <w:rPr>
          <w:b/>
          <w:lang w:val="en-US"/>
        </w:rPr>
        <w:t>Presentations and workshop: 7th to 11th of August 2017 in Mexico City</w:t>
      </w:r>
    </w:p>
    <w:p w:rsidR="00461626" w:rsidRPr="00A32580" w:rsidRDefault="00461626" w:rsidP="00461626">
      <w:pPr>
        <w:rPr>
          <w:lang w:val="en-US"/>
        </w:rPr>
      </w:pPr>
    </w:p>
    <w:p w:rsidR="00461626" w:rsidRPr="00A32580" w:rsidRDefault="00461626" w:rsidP="00461626">
      <w:pPr>
        <w:rPr>
          <w:lang w:val="en-US"/>
        </w:rPr>
      </w:pPr>
    </w:p>
    <w:p w:rsidR="00461626" w:rsidRPr="00A32580" w:rsidRDefault="00461626" w:rsidP="00461626">
      <w:pPr>
        <w:rPr>
          <w:lang w:val="en-US"/>
        </w:rPr>
      </w:pPr>
    </w:p>
    <w:p w:rsidR="00461626" w:rsidRDefault="00461626"/>
    <w:sectPr w:rsidR="00461626" w:rsidSect="00165288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68" w:rsidRDefault="00D77F68" w:rsidP="00D77F68">
      <w:r>
        <w:separator/>
      </w:r>
    </w:p>
  </w:endnote>
  <w:endnote w:type="continuationSeparator" w:id="0">
    <w:p w:rsidR="00D77F68" w:rsidRDefault="00D77F68" w:rsidP="00D7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68" w:rsidRDefault="00D77F68" w:rsidP="00D77F68">
      <w:r>
        <w:separator/>
      </w:r>
    </w:p>
  </w:footnote>
  <w:footnote w:type="continuationSeparator" w:id="0">
    <w:p w:rsidR="00D77F68" w:rsidRDefault="00D77F68" w:rsidP="00D7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68" w:rsidRDefault="00D77F6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1838656</wp:posOffset>
          </wp:positionH>
          <wp:positionV relativeFrom="paragraph">
            <wp:posOffset>-267169</wp:posOffset>
          </wp:positionV>
          <wp:extent cx="1695600" cy="7200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M-CCL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-322524</wp:posOffset>
          </wp:positionV>
          <wp:extent cx="842400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am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-817079</wp:posOffset>
          </wp:positionH>
          <wp:positionV relativeFrom="paragraph">
            <wp:posOffset>-298975</wp:posOffset>
          </wp:positionV>
          <wp:extent cx="1756800" cy="9828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ton Fund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9C3"/>
    <w:multiLevelType w:val="hybridMultilevel"/>
    <w:tmpl w:val="8C4499D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C3B"/>
    <w:multiLevelType w:val="hybridMultilevel"/>
    <w:tmpl w:val="A760BCE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D2F00"/>
    <w:multiLevelType w:val="hybridMultilevel"/>
    <w:tmpl w:val="8EB6842C"/>
    <w:lvl w:ilvl="0" w:tplc="0C0A0011">
      <w:start w:val="1"/>
      <w:numFmt w:val="decimal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5C45D57"/>
    <w:multiLevelType w:val="hybridMultilevel"/>
    <w:tmpl w:val="CA36FC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26"/>
    <w:rsid w:val="00165288"/>
    <w:rsid w:val="00336B2C"/>
    <w:rsid w:val="00461626"/>
    <w:rsid w:val="00601370"/>
    <w:rsid w:val="00D77F68"/>
    <w:rsid w:val="00F1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671A1E4-04C2-4ED6-926E-4AE354F5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26"/>
    <w:rPr>
      <w:rFonts w:ascii="Arial" w:eastAsiaTheme="minorHAnsi" w:hAnsi="Arial" w:cs="Arial"/>
      <w:sz w:val="22"/>
      <w:szCs w:val="22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6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6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16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D77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68"/>
    <w:rPr>
      <w:rFonts w:ascii="Arial" w:eastAsiaTheme="minorHAnsi" w:hAnsi="Arial" w:cs="Arial"/>
      <w:sz w:val="22"/>
      <w:szCs w:val="22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D77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68"/>
    <w:rPr>
      <w:rFonts w:ascii="Arial" w:eastAsiaTheme="minorHAnsi" w:hAnsi="Arial" w:cs="Arial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westkamp@qmu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ton.fund.confe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Westkamp</dc:creator>
  <cp:keywords/>
  <dc:description/>
  <cp:lastModifiedBy>Anthony Senior</cp:lastModifiedBy>
  <cp:revision>3</cp:revision>
  <dcterms:created xsi:type="dcterms:W3CDTF">2017-04-18T12:39:00Z</dcterms:created>
  <dcterms:modified xsi:type="dcterms:W3CDTF">2017-04-18T12:47:00Z</dcterms:modified>
</cp:coreProperties>
</file>